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2" w:rsidRPr="007C01B2" w:rsidRDefault="007C01B2" w:rsidP="007C01B2">
      <w:pPr>
        <w:jc w:val="center"/>
        <w:rPr>
          <w:b/>
          <w:color w:val="0070C0"/>
        </w:rPr>
      </w:pPr>
      <w:r w:rsidRPr="007C01B2">
        <w:rPr>
          <w:b/>
          <w:color w:val="0070C0"/>
        </w:rPr>
        <w:t>KELET-MAGYARORSZÁGI TEHETSÉGFEJLESZTŐ KONFERENCIA</w:t>
      </w:r>
    </w:p>
    <w:p w:rsidR="007C01B2" w:rsidRPr="007C01B2" w:rsidRDefault="007C01B2" w:rsidP="007C01B2">
      <w:pPr>
        <w:jc w:val="center"/>
        <w:rPr>
          <w:b/>
          <w:color w:val="0070C0"/>
        </w:rPr>
      </w:pPr>
      <w:r w:rsidRPr="007C01B2">
        <w:rPr>
          <w:b/>
          <w:color w:val="0070C0"/>
        </w:rPr>
        <w:t>ECHA-DIPLOMÁSOK MŰHELYE</w:t>
      </w:r>
    </w:p>
    <w:p w:rsidR="007C01B2" w:rsidRPr="007C01B2" w:rsidRDefault="007C01B2" w:rsidP="007C01B2">
      <w:pPr>
        <w:jc w:val="center"/>
        <w:rPr>
          <w:b/>
          <w:color w:val="0070C0"/>
        </w:rPr>
      </w:pPr>
      <w:r w:rsidRPr="007C01B2">
        <w:rPr>
          <w:b/>
          <w:color w:val="0070C0"/>
        </w:rPr>
        <w:t>Kazincbarcika, Tompa Mihály Református Általános Iskola</w:t>
      </w:r>
    </w:p>
    <w:p w:rsidR="007C01B2" w:rsidRPr="007C01B2" w:rsidRDefault="007C01B2" w:rsidP="007C01B2">
      <w:pPr>
        <w:jc w:val="center"/>
        <w:rPr>
          <w:b/>
          <w:color w:val="0070C0"/>
        </w:rPr>
      </w:pPr>
      <w:r w:rsidRPr="007C01B2">
        <w:rPr>
          <w:b/>
          <w:color w:val="0070C0"/>
        </w:rPr>
        <w:t>2017. április 7-8.</w:t>
      </w:r>
    </w:p>
    <w:p w:rsidR="00141696" w:rsidRPr="005440B6" w:rsidRDefault="0095044C" w:rsidP="007C0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5044C" w:rsidRDefault="0095044C">
      <w:pPr>
        <w:jc w:val="center"/>
        <w:rPr>
          <w:b/>
          <w:sz w:val="28"/>
          <w:szCs w:val="28"/>
        </w:rPr>
      </w:pPr>
    </w:p>
    <w:p w:rsidR="00141696" w:rsidRDefault="007C01B2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JELENTKEZÉSI LAP</w:t>
      </w:r>
    </w:p>
    <w:p w:rsidR="007C01B2" w:rsidRPr="005440B6" w:rsidRDefault="007C01B2">
      <w:pPr>
        <w:jc w:val="center"/>
        <w:rPr>
          <w:b/>
          <w:sz w:val="28"/>
          <w:szCs w:val="28"/>
        </w:rPr>
      </w:pPr>
    </w:p>
    <w:p w:rsidR="00141696" w:rsidRPr="005440B6" w:rsidRDefault="007C01B2" w:rsidP="007C01B2">
      <w:pPr>
        <w:rPr>
          <w:b/>
        </w:rPr>
      </w:pPr>
      <w:r>
        <w:rPr>
          <w:b/>
        </w:rPr>
        <w:t xml:space="preserve">Jelentkezési határidő: 2017. március </w:t>
      </w:r>
      <w:r w:rsidR="005B7A40">
        <w:rPr>
          <w:b/>
        </w:rPr>
        <w:t>30</w:t>
      </w:r>
      <w:r>
        <w:rPr>
          <w:b/>
        </w:rPr>
        <w:t>.</w:t>
      </w:r>
    </w:p>
    <w:p w:rsidR="00485E5D" w:rsidRDefault="007C01B2" w:rsidP="007C01B2">
      <w:pPr>
        <w:rPr>
          <w:b/>
        </w:rPr>
      </w:pPr>
      <w:r>
        <w:rPr>
          <w:b/>
        </w:rPr>
        <w:t>Jelentkezés módja: e-mail</w:t>
      </w:r>
      <w:r w:rsidR="00F6441F" w:rsidRPr="005440B6">
        <w:rPr>
          <w:b/>
        </w:rPr>
        <w:t>ben vagy postai úton az alábbi elérhetőségeken</w:t>
      </w:r>
      <w:r>
        <w:rPr>
          <w:b/>
        </w:rPr>
        <w:t>:</w:t>
      </w:r>
    </w:p>
    <w:p w:rsidR="00141696" w:rsidRPr="00485E5D" w:rsidRDefault="00485E5D" w:rsidP="007C01B2">
      <w:pPr>
        <w:rPr>
          <w:b/>
        </w:rPr>
      </w:pPr>
      <w:proofErr w:type="gramStart"/>
      <w:r>
        <w:rPr>
          <w:b/>
        </w:rPr>
        <w:t>pos</w:t>
      </w:r>
      <w:r w:rsidR="00750170">
        <w:rPr>
          <w:b/>
          <w:sz w:val="22"/>
          <w:szCs w:val="22"/>
        </w:rPr>
        <w:t>tázási</w:t>
      </w:r>
      <w:proofErr w:type="gramEnd"/>
      <w:r w:rsidR="00750170">
        <w:rPr>
          <w:b/>
          <w:sz w:val="22"/>
          <w:szCs w:val="22"/>
        </w:rPr>
        <w:t xml:space="preserve"> </w:t>
      </w:r>
      <w:r w:rsidR="007F521C" w:rsidRPr="005440B6">
        <w:rPr>
          <w:b/>
          <w:sz w:val="22"/>
          <w:szCs w:val="22"/>
        </w:rPr>
        <w:t xml:space="preserve">cím: </w:t>
      </w:r>
      <w:r w:rsidR="007C01B2">
        <w:rPr>
          <w:b/>
          <w:sz w:val="22"/>
          <w:szCs w:val="22"/>
        </w:rPr>
        <w:t>3700 Kazincbarcika, Alsóvárosi krt. 39</w:t>
      </w:r>
      <w:r w:rsidR="004B6D1E">
        <w:rPr>
          <w:b/>
          <w:sz w:val="22"/>
          <w:szCs w:val="22"/>
        </w:rPr>
        <w:t>.</w:t>
      </w:r>
      <w:r w:rsidR="007C01B2">
        <w:rPr>
          <w:b/>
          <w:sz w:val="22"/>
          <w:szCs w:val="22"/>
        </w:rPr>
        <w:t>/A</w:t>
      </w:r>
    </w:p>
    <w:p w:rsidR="00141696" w:rsidRPr="005440B6" w:rsidRDefault="007C01B2" w:rsidP="007C01B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</w:t>
      </w:r>
      <w:r w:rsidR="007F521C" w:rsidRPr="005440B6">
        <w:rPr>
          <w:b/>
          <w:sz w:val="22"/>
          <w:szCs w:val="22"/>
        </w:rPr>
        <w:t>l</w:t>
      </w:r>
      <w:proofErr w:type="gramEnd"/>
      <w:r w:rsidR="007F521C" w:rsidRPr="005440B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iskolatitkar@tmrefisk.hu</w:t>
      </w:r>
    </w:p>
    <w:p w:rsidR="00141696" w:rsidRDefault="00141696" w:rsidP="007C01B2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2804"/>
      </w:tblGrid>
      <w:tr w:rsidR="00141696" w:rsidRPr="00BB6F0D">
        <w:tc>
          <w:tcPr>
            <w:tcW w:w="6408" w:type="dxa"/>
            <w:gridSpan w:val="2"/>
          </w:tcPr>
          <w:p w:rsidR="00141696" w:rsidRPr="00BB6F0D" w:rsidRDefault="002C6891">
            <w:r w:rsidRPr="00BB6F0D">
              <w:t>A jelentkező neve:</w:t>
            </w:r>
          </w:p>
          <w:p w:rsidR="00141696" w:rsidRPr="00BB6F0D" w:rsidRDefault="00141696"/>
          <w:p w:rsidR="00141696" w:rsidRPr="00BB6F0D" w:rsidRDefault="00141696"/>
        </w:tc>
        <w:tc>
          <w:tcPr>
            <w:tcW w:w="2804" w:type="dxa"/>
          </w:tcPr>
          <w:p w:rsidR="00141696" w:rsidRPr="00BB6F0D" w:rsidRDefault="007C01B2">
            <w:r>
              <w:t>b</w:t>
            </w:r>
            <w:r w:rsidR="002C6891" w:rsidRPr="00BB6F0D">
              <w:t>eosztása:</w:t>
            </w:r>
          </w:p>
        </w:tc>
      </w:tr>
      <w:tr w:rsidR="007C01B2" w:rsidRPr="00BB6F0D">
        <w:tc>
          <w:tcPr>
            <w:tcW w:w="6408" w:type="dxa"/>
            <w:gridSpan w:val="2"/>
          </w:tcPr>
          <w:p w:rsidR="007C01B2" w:rsidRDefault="007C01B2">
            <w:r>
              <w:t>e-mail címe:</w:t>
            </w:r>
          </w:p>
          <w:p w:rsidR="007C01B2" w:rsidRPr="00BB6F0D" w:rsidRDefault="007C01B2"/>
        </w:tc>
        <w:tc>
          <w:tcPr>
            <w:tcW w:w="2804" w:type="dxa"/>
          </w:tcPr>
          <w:p w:rsidR="007C01B2" w:rsidRPr="00BB6F0D" w:rsidRDefault="007C01B2">
            <w:r>
              <w:t>telefonszáma:</w:t>
            </w:r>
          </w:p>
        </w:tc>
      </w:tr>
      <w:tr w:rsidR="00141696" w:rsidRPr="00BB6F0D">
        <w:tc>
          <w:tcPr>
            <w:tcW w:w="9212" w:type="dxa"/>
            <w:gridSpan w:val="3"/>
          </w:tcPr>
          <w:p w:rsidR="00141696" w:rsidRPr="00BB6F0D" w:rsidRDefault="002C6891">
            <w:r w:rsidRPr="00BB6F0D">
              <w:t>A munkahely neve, címe, telefonszáma, e-mail címe:</w:t>
            </w:r>
          </w:p>
          <w:p w:rsidR="00141696" w:rsidRDefault="00141696"/>
          <w:p w:rsidR="00BB6F0D" w:rsidRPr="00BB6F0D" w:rsidRDefault="00BB6F0D"/>
          <w:p w:rsidR="007F521C" w:rsidRPr="00BB6F0D" w:rsidRDefault="00BB6F0D" w:rsidP="007F521C">
            <w:r>
              <w:tab/>
            </w:r>
            <w:r>
              <w:tab/>
            </w:r>
          </w:p>
          <w:p w:rsidR="00141696" w:rsidRPr="00BB6F0D" w:rsidRDefault="00141696"/>
        </w:tc>
      </w:tr>
      <w:tr w:rsidR="00141696" w:rsidRPr="00BB6F0D">
        <w:tc>
          <w:tcPr>
            <w:tcW w:w="9212" w:type="dxa"/>
            <w:gridSpan w:val="3"/>
          </w:tcPr>
          <w:p w:rsidR="00141696" w:rsidRPr="00BB6F0D" w:rsidRDefault="007C01B2">
            <w:r>
              <w:t xml:space="preserve">Előreláthatólag   </w:t>
            </w:r>
            <w:r w:rsidRPr="00BB6F0D">
              <w:sym w:font="Wingdings" w:char="F06F"/>
            </w:r>
            <w:proofErr w:type="gramStart"/>
            <w:r>
              <w:t>vonattal</w:t>
            </w:r>
            <w:proofErr w:type="gramEnd"/>
            <w:r>
              <w:tab/>
              <w:t xml:space="preserve">            </w:t>
            </w:r>
            <w:r w:rsidRPr="00BB6F0D">
              <w:sym w:font="Wingdings" w:char="F06F"/>
            </w:r>
            <w:r>
              <w:t xml:space="preserve"> autóbusszal                    </w:t>
            </w:r>
            <w:r w:rsidRPr="00BB6F0D">
              <w:sym w:font="Wingdings" w:char="F06F"/>
            </w:r>
            <w:r>
              <w:t xml:space="preserve"> gépkocsival érkezem.</w:t>
            </w:r>
          </w:p>
        </w:tc>
      </w:tr>
      <w:tr w:rsidR="00F6441F" w:rsidRPr="00BB6F0D" w:rsidTr="00014482">
        <w:trPr>
          <w:trHeight w:val="1405"/>
        </w:trPr>
        <w:tc>
          <w:tcPr>
            <w:tcW w:w="1908" w:type="dxa"/>
            <w:vAlign w:val="center"/>
          </w:tcPr>
          <w:p w:rsidR="00F6441F" w:rsidRPr="00BB6F0D" w:rsidRDefault="005440B6">
            <w:r w:rsidRPr="00BB6F0D">
              <w:t>A részvételi díj</w:t>
            </w:r>
            <w:r w:rsidR="00F6441F" w:rsidRPr="00BB6F0D">
              <w:t xml:space="preserve"> fizetésének módja:</w:t>
            </w:r>
          </w:p>
        </w:tc>
        <w:tc>
          <w:tcPr>
            <w:tcW w:w="7304" w:type="dxa"/>
            <w:gridSpan w:val="2"/>
            <w:vAlign w:val="center"/>
          </w:tcPr>
          <w:p w:rsidR="00F6441F" w:rsidRDefault="007C01B2" w:rsidP="00945BC1">
            <w:r w:rsidRPr="00BB6F0D">
              <w:sym w:font="Wingdings" w:char="F06F"/>
            </w:r>
            <w:r w:rsidR="00945BC1">
              <w:t xml:space="preserve"> a helyszínen készpénzben</w:t>
            </w:r>
            <w:r>
              <w:t xml:space="preserve">                  </w:t>
            </w:r>
          </w:p>
          <w:p w:rsidR="00D76791" w:rsidRDefault="00945BC1" w:rsidP="00945BC1">
            <w:r w:rsidRPr="00BB6F0D">
              <w:sym w:font="Wingdings" w:char="F06F"/>
            </w:r>
            <w:r>
              <w:t xml:space="preserve"> </w:t>
            </w:r>
            <w:r w:rsidR="002E6647">
              <w:t xml:space="preserve">előre </w:t>
            </w:r>
            <w:r>
              <w:t>átutalással</w:t>
            </w:r>
            <w:r w:rsidR="00D76791">
              <w:t xml:space="preserve"> az alábbi számlaszámra:</w:t>
            </w:r>
          </w:p>
          <w:p w:rsidR="00D76791" w:rsidRDefault="00014482" w:rsidP="00945BC1">
            <w:r>
              <w:t xml:space="preserve">                 </w:t>
            </w:r>
            <w:r w:rsidR="00D76791">
              <w:t xml:space="preserve">CIB Bank </w:t>
            </w:r>
            <w:r w:rsidR="00D76791" w:rsidRPr="004A796E">
              <w:t>10701238-68889454-51100005</w:t>
            </w:r>
            <w:r w:rsidR="00D76791">
              <w:t xml:space="preserve"> </w:t>
            </w:r>
          </w:p>
          <w:p w:rsidR="00945BC1" w:rsidRPr="00BB6F0D" w:rsidRDefault="00014482" w:rsidP="00014482">
            <w:r>
              <w:t xml:space="preserve">                </w:t>
            </w:r>
            <w:r w:rsidR="00D76791">
              <w:t xml:space="preserve"> </w:t>
            </w:r>
            <w:r w:rsidR="00D76791" w:rsidRPr="00014482">
              <w:rPr>
                <w:u w:val="single"/>
              </w:rPr>
              <w:t>Közlemény:</w:t>
            </w:r>
            <w:r w:rsidR="00D76791">
              <w:t xml:space="preserve"> résztvevő neve</w:t>
            </w:r>
            <w:r>
              <w:t xml:space="preserve">, szállásdíj és/vagy étkezési díj            </w:t>
            </w:r>
          </w:p>
        </w:tc>
      </w:tr>
    </w:tbl>
    <w:p w:rsidR="00141696" w:rsidRDefault="00141696">
      <w:pPr>
        <w:jc w:val="center"/>
        <w:rPr>
          <w:rFonts w:ascii="Century Gothic" w:hAnsi="Century Gothic"/>
          <w:b/>
          <w:sz w:val="28"/>
          <w:szCs w:val="28"/>
        </w:rPr>
      </w:pPr>
    </w:p>
    <w:p w:rsidR="00141696" w:rsidRPr="00185306" w:rsidRDefault="002C6891">
      <w:pPr>
        <w:jc w:val="center"/>
        <w:rPr>
          <w:b/>
          <w:sz w:val="28"/>
          <w:szCs w:val="28"/>
          <w:u w:val="single"/>
        </w:rPr>
      </w:pPr>
      <w:r w:rsidRPr="00185306">
        <w:rPr>
          <w:b/>
          <w:sz w:val="28"/>
          <w:szCs w:val="28"/>
          <w:u w:val="single"/>
        </w:rPr>
        <w:t>SZOLGÁLTATÁSOK</w:t>
      </w:r>
    </w:p>
    <w:p w:rsidR="00141696" w:rsidRDefault="00141696">
      <w:pPr>
        <w:jc w:val="center"/>
        <w:rPr>
          <w:rFonts w:ascii="Century Gothic" w:hAnsi="Century Gothic"/>
          <w:b/>
          <w:sz w:val="28"/>
          <w:szCs w:val="28"/>
        </w:rPr>
      </w:pPr>
    </w:p>
    <w:p w:rsidR="00141696" w:rsidRPr="00066289" w:rsidRDefault="00BB6F0D" w:rsidP="00066289">
      <w:pPr>
        <w:rPr>
          <w:i/>
          <w:sz w:val="20"/>
          <w:szCs w:val="20"/>
        </w:rPr>
      </w:pPr>
      <w:r w:rsidRPr="00066289">
        <w:rPr>
          <w:i/>
          <w:sz w:val="20"/>
          <w:szCs w:val="20"/>
        </w:rPr>
        <w:t xml:space="preserve">Kérjük, </w:t>
      </w:r>
      <w:r w:rsidR="002C6891" w:rsidRPr="00066289">
        <w:rPr>
          <w:i/>
          <w:sz w:val="20"/>
          <w:szCs w:val="20"/>
        </w:rPr>
        <w:t>válassza ki, mely szolgáltatásokat kívánja igénybe venni!</w:t>
      </w:r>
    </w:p>
    <w:p w:rsidR="00141696" w:rsidRDefault="00141696">
      <w:pPr>
        <w:jc w:val="center"/>
        <w:rPr>
          <w:sz w:val="22"/>
          <w:szCs w:val="22"/>
        </w:rPr>
      </w:pPr>
    </w:p>
    <w:p w:rsidR="00141696" w:rsidRPr="00185306" w:rsidRDefault="00185306" w:rsidP="00185306">
      <w:pPr>
        <w:jc w:val="center"/>
        <w:rPr>
          <w:b/>
          <w:sz w:val="28"/>
          <w:szCs w:val="28"/>
        </w:rPr>
      </w:pPr>
      <w:r w:rsidRPr="00185306">
        <w:rPr>
          <w:b/>
          <w:sz w:val="28"/>
          <w:szCs w:val="28"/>
        </w:rPr>
        <w:t>SZÁLLÁS</w:t>
      </w:r>
    </w:p>
    <w:p w:rsidR="00141696" w:rsidRDefault="0014169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9"/>
        <w:gridCol w:w="1134"/>
        <w:gridCol w:w="1843"/>
      </w:tblGrid>
      <w:tr w:rsidR="00185306" w:rsidRPr="00BB6F0D" w:rsidTr="00185306">
        <w:tc>
          <w:tcPr>
            <w:tcW w:w="5949" w:type="dxa"/>
          </w:tcPr>
          <w:p w:rsidR="00185306" w:rsidRPr="00185306" w:rsidRDefault="001853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5306" w:rsidRPr="00185306" w:rsidRDefault="00185306">
            <w:pPr>
              <w:jc w:val="center"/>
              <w:rPr>
                <w:b/>
              </w:rPr>
            </w:pPr>
            <w:r w:rsidRPr="00185306">
              <w:rPr>
                <w:b/>
              </w:rPr>
              <w:t>április 7.</w:t>
            </w:r>
          </w:p>
          <w:p w:rsidR="00185306" w:rsidRPr="00185306" w:rsidRDefault="00185306">
            <w:pPr>
              <w:jc w:val="center"/>
              <w:rPr>
                <w:b/>
              </w:rPr>
            </w:pPr>
            <w:r w:rsidRPr="00185306">
              <w:rPr>
                <w:b/>
              </w:rPr>
              <w:t>(péntek)</w:t>
            </w:r>
          </w:p>
        </w:tc>
        <w:tc>
          <w:tcPr>
            <w:tcW w:w="1843" w:type="dxa"/>
            <w:tcBorders>
              <w:bottom w:val="nil"/>
            </w:tcBorders>
          </w:tcPr>
          <w:p w:rsidR="00185306" w:rsidRPr="00185306" w:rsidRDefault="00185306">
            <w:pPr>
              <w:jc w:val="center"/>
              <w:rPr>
                <w:b/>
              </w:rPr>
            </w:pPr>
          </w:p>
        </w:tc>
      </w:tr>
      <w:tr w:rsidR="00185306" w:rsidRPr="00BB6F0D" w:rsidTr="00185306">
        <w:tc>
          <w:tcPr>
            <w:tcW w:w="5949" w:type="dxa"/>
          </w:tcPr>
          <w:p w:rsidR="00185306" w:rsidRPr="00185306" w:rsidRDefault="00185306" w:rsidP="00F6441F">
            <w:pPr>
              <w:rPr>
                <w:b/>
              </w:rPr>
            </w:pPr>
            <w:r w:rsidRPr="00185306">
              <w:t xml:space="preserve">Szállást a </w:t>
            </w:r>
            <w:r>
              <w:t>közeli szak</w:t>
            </w:r>
            <w:r w:rsidRPr="00185306">
              <w:t>gimnázium kollégiumában 2-4 ágyas szobákban tudunk biztosítani.</w:t>
            </w:r>
          </w:p>
        </w:tc>
        <w:tc>
          <w:tcPr>
            <w:tcW w:w="1134" w:type="dxa"/>
          </w:tcPr>
          <w:p w:rsidR="00185306" w:rsidRPr="00185306" w:rsidRDefault="0018530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85306" w:rsidRPr="00185306" w:rsidRDefault="008F1243" w:rsidP="00BB6F0D">
            <w:r>
              <w:t>25</w:t>
            </w:r>
            <w:r w:rsidR="00185306" w:rsidRPr="00185306">
              <w:t>00 Ft / fő</w:t>
            </w:r>
          </w:p>
        </w:tc>
      </w:tr>
      <w:tr w:rsidR="00185306" w:rsidRPr="00BB6F0D" w:rsidTr="00185306">
        <w:tc>
          <w:tcPr>
            <w:tcW w:w="5949" w:type="dxa"/>
          </w:tcPr>
          <w:p w:rsidR="00185306" w:rsidRPr="00185306" w:rsidRDefault="00185306" w:rsidP="00EC0530">
            <w:r w:rsidRPr="00185306">
              <w:t>Egyéni rendelés esetén javasoljuk:</w:t>
            </w:r>
          </w:p>
          <w:p w:rsidR="00185306" w:rsidRPr="00185306" w:rsidRDefault="00185306" w:rsidP="00EC0530">
            <w:pPr>
              <w:rPr>
                <w:i/>
              </w:rPr>
            </w:pPr>
            <w:r w:rsidRPr="00185306">
              <w:rPr>
                <w:i/>
              </w:rPr>
              <w:t>HBH Bajor Sörház. Étterem és Panzió</w:t>
            </w:r>
          </w:p>
          <w:p w:rsidR="00185306" w:rsidRPr="00185306" w:rsidRDefault="00DA762C" w:rsidP="00EC0530">
            <w:hyperlink r:id="rId4" w:history="1">
              <w:r w:rsidR="00185306" w:rsidRPr="00185306">
                <w:rPr>
                  <w:rStyle w:val="Hiperhivatkozs"/>
                </w:rPr>
                <w:t>http://www.hbhkazincbarcika.hu/</w:t>
              </w:r>
            </w:hyperlink>
          </w:p>
          <w:p w:rsidR="00185306" w:rsidRPr="00185306" w:rsidRDefault="00185306" w:rsidP="00185306"/>
        </w:tc>
        <w:tc>
          <w:tcPr>
            <w:tcW w:w="1134" w:type="dxa"/>
          </w:tcPr>
          <w:p w:rsidR="00185306" w:rsidRPr="00185306" w:rsidRDefault="0018530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5306" w:rsidRPr="00185306" w:rsidRDefault="00185306" w:rsidP="00BB6F0D">
            <w:r w:rsidRPr="00185306">
              <w:t>Díjköteles</w:t>
            </w:r>
          </w:p>
        </w:tc>
      </w:tr>
    </w:tbl>
    <w:p w:rsidR="00141696" w:rsidRPr="00BB6F0D" w:rsidRDefault="00141696">
      <w:pPr>
        <w:rPr>
          <w:rFonts w:ascii="Century Gothic" w:hAnsi="Century Gothic"/>
        </w:rPr>
      </w:pPr>
    </w:p>
    <w:p w:rsidR="00BB6F0D" w:rsidRDefault="00F6441F">
      <w:pPr>
        <w:ind w:left="360"/>
      </w:pPr>
      <w:r w:rsidRPr="00BB6F0D">
        <w:t>Szobatársnak kérem a kollégium</w:t>
      </w:r>
      <w:r w:rsidR="002C6891" w:rsidRPr="00BB6F0D">
        <w:t xml:space="preserve">ban: </w:t>
      </w:r>
    </w:p>
    <w:p w:rsidR="00BB6F0D" w:rsidRDefault="00BB6F0D">
      <w:pPr>
        <w:ind w:left="360"/>
      </w:pPr>
    </w:p>
    <w:p w:rsidR="00141696" w:rsidRDefault="002C6891">
      <w:pPr>
        <w:ind w:left="360"/>
      </w:pPr>
      <w:r w:rsidRPr="00BB6F0D">
        <w:t>…………………………………………………………………</w:t>
      </w:r>
      <w:r w:rsidR="00066289">
        <w:t>………………………….</w:t>
      </w:r>
    </w:p>
    <w:p w:rsidR="00BB6F0D" w:rsidRDefault="00BB6F0D">
      <w:pPr>
        <w:ind w:left="360"/>
      </w:pPr>
    </w:p>
    <w:p w:rsidR="00141696" w:rsidRPr="00BB6F0D" w:rsidRDefault="002C6891">
      <w:pPr>
        <w:ind w:left="360"/>
      </w:pPr>
      <w:r w:rsidRPr="00BB6F0D">
        <w:t>…………………………………………………………………</w:t>
      </w:r>
      <w:r w:rsidR="00066289">
        <w:t>………………………….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p w:rsidR="00141696" w:rsidRPr="00185306" w:rsidRDefault="00185306" w:rsidP="00066289">
      <w:pPr>
        <w:jc w:val="center"/>
        <w:rPr>
          <w:rFonts w:ascii="Century Gothic" w:hAnsi="Century Gothic"/>
          <w:sz w:val="28"/>
          <w:szCs w:val="28"/>
        </w:rPr>
      </w:pPr>
      <w:r w:rsidRPr="00185306">
        <w:rPr>
          <w:b/>
          <w:sz w:val="28"/>
          <w:szCs w:val="28"/>
        </w:rPr>
        <w:lastRenderedPageBreak/>
        <w:t>ÉTKEZÉS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126"/>
        <w:gridCol w:w="2126"/>
        <w:gridCol w:w="2381"/>
      </w:tblGrid>
      <w:tr w:rsidR="00BB6F0D" w:rsidRPr="00BB6F0D" w:rsidTr="00D57C5D">
        <w:tc>
          <w:tcPr>
            <w:tcW w:w="2689" w:type="dxa"/>
          </w:tcPr>
          <w:p w:rsidR="00BB6F0D" w:rsidRPr="00BB6F0D" w:rsidRDefault="00BB6F0D"/>
        </w:tc>
        <w:tc>
          <w:tcPr>
            <w:tcW w:w="2126" w:type="dxa"/>
          </w:tcPr>
          <w:p w:rsidR="00BB6F0D" w:rsidRDefault="00185306" w:rsidP="005440B6">
            <w:pPr>
              <w:jc w:val="center"/>
              <w:rPr>
                <w:b/>
              </w:rPr>
            </w:pPr>
            <w:r>
              <w:rPr>
                <w:b/>
              </w:rPr>
              <w:t>április 7.</w:t>
            </w:r>
          </w:p>
          <w:p w:rsidR="00185306" w:rsidRPr="00BB6F0D" w:rsidRDefault="00185306" w:rsidP="005440B6">
            <w:pPr>
              <w:jc w:val="center"/>
              <w:rPr>
                <w:b/>
              </w:rPr>
            </w:pPr>
            <w:r>
              <w:rPr>
                <w:b/>
              </w:rPr>
              <w:t>(péntek)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6F0D" w:rsidRDefault="00185306" w:rsidP="005440B6">
            <w:pPr>
              <w:jc w:val="center"/>
              <w:rPr>
                <w:b/>
              </w:rPr>
            </w:pPr>
            <w:r>
              <w:rPr>
                <w:b/>
              </w:rPr>
              <w:t>április 8.</w:t>
            </w:r>
          </w:p>
          <w:p w:rsidR="00185306" w:rsidRPr="00BB6F0D" w:rsidRDefault="00185306" w:rsidP="005440B6">
            <w:pPr>
              <w:jc w:val="center"/>
              <w:rPr>
                <w:b/>
              </w:rPr>
            </w:pPr>
            <w:r>
              <w:rPr>
                <w:b/>
              </w:rPr>
              <w:t>(szombat)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B6F0D" w:rsidRPr="00BB6F0D" w:rsidRDefault="00BB6F0D" w:rsidP="005440B6">
            <w:pPr>
              <w:jc w:val="center"/>
              <w:rPr>
                <w:b/>
              </w:rPr>
            </w:pPr>
          </w:p>
        </w:tc>
      </w:tr>
      <w:tr w:rsidR="00BB6F0D" w:rsidRPr="00BB6F0D" w:rsidTr="00D57C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D57C5D" w:rsidRDefault="00BB6F0D" w:rsidP="00185306">
            <w:r w:rsidRPr="00D57C5D">
              <w:t xml:space="preserve">Reggeli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B6F0D" w:rsidRPr="00BB6F0D" w:rsidRDefault="00BB6F0D" w:rsidP="008E1E2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BB6F0D" w:rsidP="00BB6F0D">
            <w:pPr>
              <w:jc w:val="center"/>
            </w:pPr>
            <w:r w:rsidRPr="00BB6F0D">
              <w:sym w:font="Wingdings" w:char="F06F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8F1243" w:rsidP="00BB6F0D">
            <w:r>
              <w:t xml:space="preserve">  600 Ft</w:t>
            </w:r>
          </w:p>
        </w:tc>
      </w:tr>
      <w:tr w:rsidR="00BB6F0D" w:rsidRPr="00BB6F0D" w:rsidTr="00D57C5D">
        <w:tc>
          <w:tcPr>
            <w:tcW w:w="2689" w:type="dxa"/>
          </w:tcPr>
          <w:p w:rsidR="00BB6F0D" w:rsidRPr="00D57C5D" w:rsidRDefault="00185306" w:rsidP="00185306">
            <w:r w:rsidRPr="00D57C5D">
              <w:t xml:space="preserve">Ebéd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sym w:font="Wingdings" w:char="F06F"/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B6F0D" w:rsidRPr="00BB6F0D" w:rsidRDefault="008F1243" w:rsidP="00BB6F0D">
            <w:pPr>
              <w:rPr>
                <w:sz w:val="20"/>
              </w:rPr>
            </w:pPr>
            <w:r>
              <w:rPr>
                <w:sz w:val="20"/>
              </w:rPr>
              <w:t>1400 Ft</w:t>
            </w:r>
          </w:p>
        </w:tc>
      </w:tr>
      <w:tr w:rsidR="00BB6F0D" w:rsidRPr="00BB6F0D" w:rsidTr="00D57C5D">
        <w:tc>
          <w:tcPr>
            <w:tcW w:w="2689" w:type="dxa"/>
          </w:tcPr>
          <w:p w:rsidR="00BB6F0D" w:rsidRPr="00D57C5D" w:rsidRDefault="00D57C5D" w:rsidP="00185306">
            <w:r w:rsidRPr="00D57C5D">
              <w:t>Ünnepi vacsora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sym w:font="Wingdings" w:char="F06F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F0D" w:rsidRPr="00D57C5D" w:rsidRDefault="00BB6F0D" w:rsidP="00F161EF">
            <w:pPr>
              <w:jc w:val="center"/>
            </w:pPr>
            <w:r w:rsidRPr="00D57C5D">
              <w:rPr>
                <w:color w:val="FF0000"/>
              </w:rPr>
              <w:t>Térítésmentes</w:t>
            </w:r>
          </w:p>
        </w:tc>
      </w:tr>
    </w:tbl>
    <w:p w:rsidR="00141696" w:rsidRDefault="00141696">
      <w:pPr>
        <w:rPr>
          <w:rFonts w:ascii="Century Gothic" w:hAnsi="Century Gothic"/>
          <w:sz w:val="20"/>
          <w:szCs w:val="20"/>
        </w:rPr>
      </w:pPr>
    </w:p>
    <w:p w:rsidR="00141696" w:rsidRPr="00BB6F0D" w:rsidRDefault="00141696"/>
    <w:p w:rsidR="00141696" w:rsidRDefault="002C6891">
      <w:pPr>
        <w:jc w:val="both"/>
      </w:pPr>
      <w:r w:rsidRPr="00BB6F0D">
        <w:t>A megrendelt szolgáltatások lemondásának</w:t>
      </w:r>
      <w:r w:rsidR="00D57C5D">
        <w:t xml:space="preserve"> határideje: 2017. április 4</w:t>
      </w:r>
      <w:r w:rsidRPr="00BB6F0D">
        <w:t xml:space="preserve">. </w:t>
      </w:r>
      <w:r w:rsidR="00D57C5D">
        <w:t>(kedd)</w:t>
      </w:r>
    </w:p>
    <w:p w:rsidR="00F161EF" w:rsidRDefault="00F161EF">
      <w:pPr>
        <w:jc w:val="both"/>
      </w:pPr>
    </w:p>
    <w:p w:rsidR="00F161EF" w:rsidRDefault="00F161EF">
      <w:pPr>
        <w:jc w:val="both"/>
      </w:pPr>
    </w:p>
    <w:p w:rsidR="00F161EF" w:rsidRDefault="00F161EF">
      <w:pPr>
        <w:jc w:val="both"/>
      </w:pPr>
    </w:p>
    <w:p w:rsidR="00F161EF" w:rsidRDefault="00F161EF" w:rsidP="00F161EF">
      <w:pPr>
        <w:jc w:val="center"/>
        <w:rPr>
          <w:b/>
          <w:sz w:val="28"/>
          <w:szCs w:val="28"/>
        </w:rPr>
      </w:pPr>
      <w:r w:rsidRPr="00F161EF">
        <w:rPr>
          <w:b/>
          <w:sz w:val="28"/>
          <w:szCs w:val="28"/>
        </w:rPr>
        <w:t>SZÁMLAIGÉNY</w:t>
      </w:r>
    </w:p>
    <w:p w:rsidR="00670E45" w:rsidRDefault="00670E45" w:rsidP="00F161EF">
      <w:pPr>
        <w:jc w:val="center"/>
        <w:rPr>
          <w:b/>
          <w:sz w:val="28"/>
          <w:szCs w:val="28"/>
        </w:rPr>
      </w:pPr>
    </w:p>
    <w:p w:rsidR="00670E45" w:rsidRPr="003D0718" w:rsidRDefault="002E6647" w:rsidP="003D0718">
      <w:pPr>
        <w:spacing w:line="360" w:lineRule="auto"/>
      </w:pPr>
      <w:r w:rsidRPr="003D0718">
        <w:t>Számlázási név</w:t>
      </w:r>
      <w:proofErr w:type="gramStart"/>
      <w:r w:rsidRPr="003D0718">
        <w:t>:</w:t>
      </w:r>
      <w:r w:rsidR="003D0718">
        <w:t xml:space="preserve"> …</w:t>
      </w:r>
      <w:proofErr w:type="gramEnd"/>
      <w:r w:rsidR="003D0718">
        <w:t>…………………………………………………………………………..</w:t>
      </w:r>
    </w:p>
    <w:p w:rsidR="002E6647" w:rsidRDefault="002E6647" w:rsidP="003D0718">
      <w:pPr>
        <w:spacing w:line="360" w:lineRule="auto"/>
      </w:pPr>
      <w:r w:rsidRPr="003D0718">
        <w:t>Számlázási cím</w:t>
      </w:r>
      <w:proofErr w:type="gramStart"/>
      <w:r w:rsidRPr="003D0718">
        <w:t>:</w:t>
      </w:r>
      <w:r w:rsidR="003D0718">
        <w:t xml:space="preserve"> …</w:t>
      </w:r>
      <w:proofErr w:type="gramEnd"/>
      <w:r w:rsidR="003D0718">
        <w:t>…………………………………………………………………………..</w:t>
      </w:r>
    </w:p>
    <w:p w:rsidR="003D0718" w:rsidRPr="00066289" w:rsidRDefault="003D0718" w:rsidP="003D0718">
      <w:pPr>
        <w:spacing w:line="360" w:lineRule="auto"/>
      </w:pPr>
      <w:r w:rsidRPr="00066289">
        <w:t xml:space="preserve">                         ………………………………………………………………………………</w:t>
      </w:r>
    </w:p>
    <w:p w:rsidR="00014482" w:rsidRPr="00066289" w:rsidRDefault="00014482" w:rsidP="003D0718">
      <w:pPr>
        <w:spacing w:line="360" w:lineRule="auto"/>
      </w:pPr>
      <w:r w:rsidRPr="00066289">
        <w:t xml:space="preserve">A számlák átvétele a helyszínen történik. Postázást nem vállalunk. </w:t>
      </w:r>
    </w:p>
    <w:p w:rsidR="00014482" w:rsidRDefault="00014482" w:rsidP="003D0718">
      <w:pPr>
        <w:spacing w:line="360" w:lineRule="auto"/>
        <w:rPr>
          <w:i/>
        </w:rPr>
      </w:pPr>
      <w:r w:rsidRPr="00066289">
        <w:t>Szíves megértésüket köszönjük</w:t>
      </w:r>
      <w:r w:rsidRPr="00066289">
        <w:rPr>
          <w:i/>
        </w:rPr>
        <w:t>.</w:t>
      </w:r>
    </w:p>
    <w:p w:rsidR="00250393" w:rsidRDefault="00250393" w:rsidP="003D0718">
      <w:pPr>
        <w:spacing w:line="360" w:lineRule="auto"/>
        <w:rPr>
          <w:i/>
        </w:rPr>
      </w:pPr>
    </w:p>
    <w:p w:rsidR="004E6DD4" w:rsidRDefault="005B7A40" w:rsidP="005B7A40">
      <w:pPr>
        <w:rPr>
          <w:i/>
        </w:rPr>
      </w:pPr>
      <w:bookmarkStart w:id="0" w:name="_GoBack"/>
      <w:bookmarkEnd w:id="0"/>
      <w:r>
        <w:rPr>
          <w:i/>
        </w:rPr>
        <w:t xml:space="preserve">A vonattal érkező vendégeinket </w:t>
      </w:r>
      <w:r w:rsidR="004E6DD4">
        <w:rPr>
          <w:i/>
        </w:rPr>
        <w:t>Kazincbarcika vasútállomásról</w:t>
      </w:r>
      <w:r>
        <w:rPr>
          <w:i/>
        </w:rPr>
        <w:t xml:space="preserve"> busszal szállítjuk a szálláshoz ill</w:t>
      </w:r>
      <w:r w:rsidR="004E6DD4">
        <w:rPr>
          <w:i/>
        </w:rPr>
        <w:t>etve a konferencia hel</w:t>
      </w:r>
      <w:r w:rsidR="004B6D1E">
        <w:rPr>
          <w:i/>
        </w:rPr>
        <w:t>yszínére, a következő vonatoktól</w:t>
      </w:r>
      <w:r w:rsidR="004E6DD4">
        <w:rPr>
          <w:i/>
        </w:rPr>
        <w:t>:</w:t>
      </w:r>
    </w:p>
    <w:p w:rsidR="004E6DD4" w:rsidRDefault="004E6DD4" w:rsidP="005B7A40">
      <w:pPr>
        <w:rPr>
          <w:i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E6DD4" w:rsidTr="004E6DD4">
        <w:tc>
          <w:tcPr>
            <w:tcW w:w="4606" w:type="dxa"/>
          </w:tcPr>
          <w:p w:rsidR="004E6DD4" w:rsidRPr="004E6DD4" w:rsidRDefault="004E6DD4" w:rsidP="005B7A40">
            <w:r w:rsidRPr="004E6DD4">
              <w:t>Indulás</w:t>
            </w:r>
            <w:r>
              <w:t xml:space="preserve">: </w:t>
            </w:r>
            <w:r w:rsidRPr="004E6DD4">
              <w:rPr>
                <w:bCs/>
                <w:sz w:val="22"/>
                <w:szCs w:val="22"/>
              </w:rPr>
              <w:t xml:space="preserve"> Miskolc-Tiszai pályaudvarról</w:t>
            </w:r>
          </w:p>
        </w:tc>
        <w:tc>
          <w:tcPr>
            <w:tcW w:w="4606" w:type="dxa"/>
          </w:tcPr>
          <w:p w:rsidR="004E6DD4" w:rsidRPr="004E6DD4" w:rsidRDefault="004E6DD4" w:rsidP="005B7A40">
            <w:r w:rsidRPr="004E6DD4">
              <w:t>Érkezés</w:t>
            </w:r>
            <w:proofErr w:type="gramStart"/>
            <w:r>
              <w:t xml:space="preserve">: </w:t>
            </w:r>
            <w:r w:rsidRPr="004E6DD4">
              <w:t xml:space="preserve"> </w:t>
            </w:r>
            <w:r w:rsidRPr="004E6DD4">
              <w:rPr>
                <w:bCs/>
                <w:sz w:val="22"/>
                <w:szCs w:val="22"/>
              </w:rPr>
              <w:t>Kazincbarcika</w:t>
            </w:r>
            <w:proofErr w:type="gramEnd"/>
            <w:r w:rsidRPr="004E6DD4">
              <w:rPr>
                <w:bCs/>
                <w:sz w:val="22"/>
                <w:szCs w:val="22"/>
              </w:rPr>
              <w:t xml:space="preserve"> vasútállomásra</w:t>
            </w:r>
          </w:p>
        </w:tc>
      </w:tr>
      <w:tr w:rsidR="004E6DD4" w:rsidTr="004E6DD4">
        <w:tc>
          <w:tcPr>
            <w:tcW w:w="4606" w:type="dxa"/>
          </w:tcPr>
          <w:p w:rsidR="004E6DD4" w:rsidRPr="004E6DD4" w:rsidRDefault="004E6DD4" w:rsidP="005B7A40">
            <w:r>
              <w:rPr>
                <w:bCs/>
                <w:sz w:val="22"/>
                <w:szCs w:val="22"/>
              </w:rPr>
              <w:t xml:space="preserve"> </w:t>
            </w:r>
            <w:r w:rsidRPr="004E6DD4">
              <w:rPr>
                <w:bCs/>
                <w:sz w:val="22"/>
                <w:szCs w:val="22"/>
              </w:rPr>
              <w:t>10.41</w:t>
            </w:r>
          </w:p>
        </w:tc>
        <w:tc>
          <w:tcPr>
            <w:tcW w:w="4606" w:type="dxa"/>
          </w:tcPr>
          <w:p w:rsidR="004E6DD4" w:rsidRPr="004E6DD4" w:rsidRDefault="004E6DD4" w:rsidP="005B7A40">
            <w:r w:rsidRPr="004E6DD4">
              <w:rPr>
                <w:bCs/>
                <w:sz w:val="22"/>
                <w:szCs w:val="22"/>
              </w:rPr>
              <w:t xml:space="preserve"> 11.12</w:t>
            </w:r>
          </w:p>
        </w:tc>
      </w:tr>
      <w:tr w:rsidR="004E6DD4" w:rsidTr="004E6DD4">
        <w:tc>
          <w:tcPr>
            <w:tcW w:w="4606" w:type="dxa"/>
          </w:tcPr>
          <w:p w:rsidR="004E6DD4" w:rsidRPr="004E6DD4" w:rsidRDefault="004E6DD4" w:rsidP="005B7A40">
            <w:r w:rsidRPr="004E6DD4">
              <w:rPr>
                <w:bCs/>
                <w:sz w:val="22"/>
                <w:szCs w:val="22"/>
              </w:rPr>
              <w:t xml:space="preserve"> 12.41</w:t>
            </w:r>
            <w:r w:rsidRPr="004E6DD4">
              <w:rPr>
                <w:bCs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:rsidR="004E6DD4" w:rsidRPr="004E6DD4" w:rsidRDefault="004E6DD4" w:rsidP="005B7A40">
            <w:r>
              <w:rPr>
                <w:bCs/>
                <w:sz w:val="22"/>
                <w:szCs w:val="22"/>
              </w:rPr>
              <w:t xml:space="preserve"> </w:t>
            </w:r>
            <w:r w:rsidRPr="004E6DD4">
              <w:rPr>
                <w:bCs/>
                <w:sz w:val="22"/>
                <w:szCs w:val="22"/>
              </w:rPr>
              <w:t>13.12</w:t>
            </w:r>
          </w:p>
        </w:tc>
      </w:tr>
      <w:tr w:rsidR="004E6DD4" w:rsidTr="004E6DD4">
        <w:tc>
          <w:tcPr>
            <w:tcW w:w="4606" w:type="dxa"/>
          </w:tcPr>
          <w:p w:rsidR="004E6DD4" w:rsidRPr="004E6DD4" w:rsidRDefault="004E6DD4" w:rsidP="005B7A40">
            <w:r>
              <w:rPr>
                <w:sz w:val="20"/>
                <w:szCs w:val="20"/>
              </w:rPr>
              <w:t xml:space="preserve"> </w:t>
            </w:r>
            <w:r w:rsidRPr="004E6DD4">
              <w:rPr>
                <w:sz w:val="20"/>
                <w:szCs w:val="20"/>
              </w:rPr>
              <w:t>14.41</w:t>
            </w:r>
          </w:p>
        </w:tc>
        <w:tc>
          <w:tcPr>
            <w:tcW w:w="4606" w:type="dxa"/>
          </w:tcPr>
          <w:p w:rsidR="004E6DD4" w:rsidRPr="004E6DD4" w:rsidRDefault="004E6DD4" w:rsidP="005B7A40">
            <w:r>
              <w:rPr>
                <w:sz w:val="20"/>
                <w:szCs w:val="20"/>
              </w:rPr>
              <w:t xml:space="preserve"> </w:t>
            </w:r>
            <w:r w:rsidRPr="004E6DD4">
              <w:rPr>
                <w:sz w:val="20"/>
                <w:szCs w:val="20"/>
              </w:rPr>
              <w:t>15.12</w:t>
            </w:r>
          </w:p>
        </w:tc>
      </w:tr>
    </w:tbl>
    <w:p w:rsidR="004E6DD4" w:rsidRDefault="004E6DD4" w:rsidP="005B7A40">
      <w:pPr>
        <w:rPr>
          <w:i/>
        </w:rPr>
      </w:pPr>
    </w:p>
    <w:p w:rsidR="004E6DD4" w:rsidRDefault="004E6DD4" w:rsidP="005B7A40">
      <w:pPr>
        <w:rPr>
          <w:i/>
        </w:rPr>
      </w:pPr>
    </w:p>
    <w:p w:rsidR="005B7A40" w:rsidRDefault="005B7A40" w:rsidP="005B7A40">
      <w:pPr>
        <w:rPr>
          <w:rFonts w:ascii="Calibri" w:hAnsi="Calibri"/>
          <w:b/>
          <w:bCs/>
          <w:sz w:val="22"/>
          <w:szCs w:val="22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, </w:t>
      </w:r>
    </w:p>
    <w:p w:rsidR="005B7A40" w:rsidRPr="005B7A40" w:rsidRDefault="005B7A40" w:rsidP="005B7A4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</w:p>
    <w:p w:rsidR="00250393" w:rsidRPr="005B7A40" w:rsidRDefault="005B7A40" w:rsidP="003D0718">
      <w:pPr>
        <w:spacing w:line="360" w:lineRule="auto"/>
        <w:rPr>
          <w:b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7A40">
        <w:tab/>
      </w:r>
      <w:r>
        <w:t xml:space="preserve">  </w:t>
      </w:r>
      <w:r w:rsidRPr="005B7A40">
        <w:rPr>
          <w:b/>
          <w:sz w:val="20"/>
          <w:szCs w:val="20"/>
        </w:rPr>
        <w:tab/>
      </w:r>
      <w:r w:rsidRPr="005B7A40">
        <w:rPr>
          <w:b/>
          <w:sz w:val="20"/>
          <w:szCs w:val="20"/>
        </w:rPr>
        <w:tab/>
      </w:r>
      <w:r w:rsidRPr="005B7A40">
        <w:rPr>
          <w:b/>
          <w:sz w:val="20"/>
          <w:szCs w:val="20"/>
        </w:rPr>
        <w:tab/>
      </w:r>
    </w:p>
    <w:p w:rsidR="002E6647" w:rsidRDefault="002E6647" w:rsidP="00670E45">
      <w:pPr>
        <w:rPr>
          <w:b/>
          <w:sz w:val="28"/>
          <w:szCs w:val="28"/>
        </w:rPr>
      </w:pPr>
    </w:p>
    <w:p w:rsidR="00F161EF" w:rsidRDefault="00F161EF" w:rsidP="00F161EF">
      <w:pPr>
        <w:jc w:val="center"/>
        <w:rPr>
          <w:b/>
          <w:sz w:val="28"/>
          <w:szCs w:val="28"/>
        </w:rPr>
      </w:pPr>
    </w:p>
    <w:p w:rsidR="00F161EF" w:rsidRDefault="00F161EF" w:rsidP="00F161EF">
      <w:pPr>
        <w:jc w:val="center"/>
        <w:rPr>
          <w:b/>
          <w:sz w:val="28"/>
          <w:szCs w:val="28"/>
        </w:rPr>
      </w:pPr>
    </w:p>
    <w:p w:rsidR="00F161EF" w:rsidRPr="00F161EF" w:rsidRDefault="00F161EF" w:rsidP="00F161EF">
      <w:pPr>
        <w:jc w:val="center"/>
        <w:rPr>
          <w:b/>
          <w:sz w:val="28"/>
          <w:szCs w:val="28"/>
        </w:rPr>
      </w:pPr>
    </w:p>
    <w:p w:rsidR="00141696" w:rsidRPr="00BB6F0D" w:rsidRDefault="00141696">
      <w:pPr>
        <w:jc w:val="center"/>
        <w:rPr>
          <w:b/>
        </w:rPr>
      </w:pPr>
    </w:p>
    <w:p w:rsidR="00141696" w:rsidRPr="00BB6F0D" w:rsidRDefault="00141696"/>
    <w:p w:rsidR="00141696" w:rsidRPr="00BB6F0D" w:rsidRDefault="00D57C5D">
      <w:r>
        <w:t>Kelt</w:t>
      </w:r>
      <w:proofErr w:type="gramStart"/>
      <w:r>
        <w:t>……………………….</w:t>
      </w:r>
      <w:proofErr w:type="gramEnd"/>
      <w:r>
        <w:t xml:space="preserve">2017. </w:t>
      </w:r>
      <w:r w:rsidR="002C6891" w:rsidRPr="00BB6F0D">
        <w:t>………………….</w:t>
      </w:r>
    </w:p>
    <w:p w:rsidR="00141696" w:rsidRPr="00BB6F0D" w:rsidRDefault="00141696"/>
    <w:p w:rsidR="00141696" w:rsidRPr="00BB6F0D" w:rsidRDefault="00D57C5D">
      <w:r>
        <w:t xml:space="preserve">                                                                                        ………………………………………</w:t>
      </w:r>
    </w:p>
    <w:p w:rsidR="007659F0" w:rsidRDefault="00D57C5D">
      <w:pPr>
        <w:ind w:left="4962"/>
      </w:pPr>
      <w:r>
        <w:t xml:space="preserve">                  </w:t>
      </w:r>
      <w:proofErr w:type="gramStart"/>
      <w:r w:rsidR="002C6891" w:rsidRPr="00BB6F0D">
        <w:t>a</w:t>
      </w:r>
      <w:proofErr w:type="gramEnd"/>
      <w:r w:rsidR="002C6891" w:rsidRPr="00BB6F0D">
        <w:t xml:space="preserve"> résztvevő aláírás</w:t>
      </w:r>
      <w:r w:rsidR="007659F0">
        <w:t>a</w:t>
      </w:r>
    </w:p>
    <w:p w:rsidR="007659F0" w:rsidRDefault="007659F0">
      <w:pPr>
        <w:ind w:left="4962"/>
      </w:pPr>
    </w:p>
    <w:p w:rsidR="007659F0" w:rsidRDefault="007659F0">
      <w:pPr>
        <w:ind w:left="4962"/>
      </w:pPr>
    </w:p>
    <w:p w:rsidR="007659F0" w:rsidRDefault="007659F0" w:rsidP="007659F0">
      <w:pPr>
        <w:ind w:left="4962"/>
      </w:pPr>
    </w:p>
    <w:sectPr w:rsidR="007659F0" w:rsidSect="002E2B9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F521C"/>
    <w:rsid w:val="00014482"/>
    <w:rsid w:val="00050DBD"/>
    <w:rsid w:val="00056EA2"/>
    <w:rsid w:val="00066289"/>
    <w:rsid w:val="00141696"/>
    <w:rsid w:val="00185306"/>
    <w:rsid w:val="00250393"/>
    <w:rsid w:val="002C6891"/>
    <w:rsid w:val="002E2B96"/>
    <w:rsid w:val="002E52A4"/>
    <w:rsid w:val="002E6647"/>
    <w:rsid w:val="00301213"/>
    <w:rsid w:val="003D0718"/>
    <w:rsid w:val="00485E5D"/>
    <w:rsid w:val="004B6D1E"/>
    <w:rsid w:val="004E6DD4"/>
    <w:rsid w:val="005440B6"/>
    <w:rsid w:val="005A03AF"/>
    <w:rsid w:val="005A30F7"/>
    <w:rsid w:val="005B7A40"/>
    <w:rsid w:val="00670E45"/>
    <w:rsid w:val="006720CE"/>
    <w:rsid w:val="006E1627"/>
    <w:rsid w:val="00750170"/>
    <w:rsid w:val="007659F0"/>
    <w:rsid w:val="007C01B2"/>
    <w:rsid w:val="007F521C"/>
    <w:rsid w:val="00861E22"/>
    <w:rsid w:val="008D1F6B"/>
    <w:rsid w:val="008F1243"/>
    <w:rsid w:val="00940747"/>
    <w:rsid w:val="00945BC1"/>
    <w:rsid w:val="0095044C"/>
    <w:rsid w:val="00954EE3"/>
    <w:rsid w:val="00AE54FA"/>
    <w:rsid w:val="00AF383A"/>
    <w:rsid w:val="00BA196B"/>
    <w:rsid w:val="00BB6F0D"/>
    <w:rsid w:val="00C34367"/>
    <w:rsid w:val="00C51A70"/>
    <w:rsid w:val="00C83EA0"/>
    <w:rsid w:val="00D57C5D"/>
    <w:rsid w:val="00D76791"/>
    <w:rsid w:val="00DA762C"/>
    <w:rsid w:val="00E64CFF"/>
    <w:rsid w:val="00E83A6A"/>
    <w:rsid w:val="00EC0530"/>
    <w:rsid w:val="00F161EF"/>
    <w:rsid w:val="00F6441F"/>
    <w:rsid w:val="00FA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F6B"/>
    <w:rPr>
      <w:sz w:val="24"/>
      <w:szCs w:val="24"/>
    </w:rPr>
  </w:style>
  <w:style w:type="paragraph" w:styleId="Cmsor1">
    <w:name w:val="heading 1"/>
    <w:basedOn w:val="Norml"/>
    <w:next w:val="Norml"/>
    <w:qFormat/>
    <w:rsid w:val="008D1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8D1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D1F6B"/>
    <w:pPr>
      <w:spacing w:before="100" w:beforeAutospacing="1" w:after="100" w:afterAutospacing="1"/>
    </w:pPr>
  </w:style>
  <w:style w:type="character" w:styleId="Hiperhivatkozs">
    <w:name w:val="Hyperlink"/>
    <w:unhideWhenUsed/>
    <w:rsid w:val="008D1F6B"/>
    <w:rPr>
      <w:color w:val="0000FF"/>
      <w:u w:val="single"/>
    </w:rPr>
  </w:style>
  <w:style w:type="character" w:styleId="Kiemels2">
    <w:name w:val="Strong"/>
    <w:qFormat/>
    <w:rsid w:val="008D1F6B"/>
    <w:rPr>
      <w:b/>
      <w:bCs/>
    </w:rPr>
  </w:style>
  <w:style w:type="character" w:customStyle="1" w:styleId="Cmsor2Char">
    <w:name w:val="Címsor 2 Char"/>
    <w:rsid w:val="008D1F6B"/>
    <w:rPr>
      <w:b/>
      <w:bCs/>
      <w:sz w:val="36"/>
      <w:szCs w:val="36"/>
    </w:rPr>
  </w:style>
  <w:style w:type="character" w:customStyle="1" w:styleId="idlabel">
    <w:name w:val="idlabel"/>
    <w:rsid w:val="008D1F6B"/>
  </w:style>
  <w:style w:type="character" w:customStyle="1" w:styleId="font7">
    <w:name w:val="font_7"/>
    <w:rsid w:val="008D1F6B"/>
  </w:style>
  <w:style w:type="character" w:customStyle="1" w:styleId="color12">
    <w:name w:val="color_12"/>
    <w:rsid w:val="008D1F6B"/>
  </w:style>
  <w:style w:type="character" w:customStyle="1" w:styleId="Cmsor1Char">
    <w:name w:val="Címsor 1 Char"/>
    <w:rsid w:val="008D1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8D1F6B"/>
  </w:style>
  <w:style w:type="character" w:customStyle="1" w:styleId="city">
    <w:name w:val="city"/>
    <w:rsid w:val="008D1F6B"/>
  </w:style>
  <w:style w:type="character" w:customStyle="1" w:styleId="address">
    <w:name w:val="address"/>
    <w:rsid w:val="008D1F6B"/>
  </w:style>
  <w:style w:type="character" w:styleId="Mrltotthiperhivatkozs">
    <w:name w:val="FollowedHyperlink"/>
    <w:semiHidden/>
    <w:rsid w:val="008D1F6B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A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A4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E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hkazincbarcik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Tehetséggondozó Társaság éves közgyűlése és konferenciája</vt:lpstr>
    </vt:vector>
  </TitlesOfParts>
  <Company>Microsoft</Company>
  <LinksUpToDate>false</LinksUpToDate>
  <CharactersWithSpaces>2386</CharactersWithSpaces>
  <SharedDoc>false</SharedDoc>
  <HLinks>
    <vt:vector size="6" baseType="variant"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https://www.parishbull.hu/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Tehetséggondozó Társaság éves közgyűlése és konferenciája</dc:title>
  <dc:creator>ank8</dc:creator>
  <cp:lastModifiedBy>User</cp:lastModifiedBy>
  <cp:revision>3</cp:revision>
  <dcterms:created xsi:type="dcterms:W3CDTF">2017-02-18T09:51:00Z</dcterms:created>
  <dcterms:modified xsi:type="dcterms:W3CDTF">2017-02-20T11:41:00Z</dcterms:modified>
</cp:coreProperties>
</file>